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2974" w14:textId="77777777"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</w:p>
    <w:p w14:paraId="6948F585" w14:textId="69020938"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302261">
        <w:rPr>
          <w:rFonts w:ascii="Helvetica" w:hAnsi="Helvetica"/>
          <w:b/>
          <w:sz w:val="24"/>
          <w:szCs w:val="24"/>
        </w:rPr>
        <w:pict w14:anchorId="6B3E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5pt;height:88.5pt">
            <v:imagedata r:id="rId11" o:title="logo_agglomeration_couleur_reduit"/>
          </v:shape>
        </w:pict>
      </w:r>
    </w:p>
    <w:p w14:paraId="2EFFD9DE" w14:textId="77777777"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14:paraId="2855D85D" w14:textId="77777777"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14:paraId="005A42E7" w14:textId="7C45D78F"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</w:p>
    <w:p w14:paraId="21C5469A" w14:textId="3E292B1B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proofErr w:type="gramStart"/>
      <w:r w:rsidRPr="00A647AB">
        <w:rPr>
          <w:rFonts w:ascii="Helvetica" w:hAnsi="Helvetica"/>
          <w:b/>
          <w:i/>
          <w:sz w:val="28"/>
          <w:szCs w:val="32"/>
        </w:rPr>
        <w:t>du</w:t>
      </w:r>
      <w:proofErr w:type="gramEnd"/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E37771">
        <w:rPr>
          <w:rFonts w:ascii="Helvetica" w:hAnsi="Helvetica"/>
          <w:b/>
          <w:i/>
          <w:sz w:val="28"/>
          <w:szCs w:val="32"/>
        </w:rPr>
        <w:t xml:space="preserve">jeudi </w:t>
      </w:r>
      <w:r w:rsidR="00CA40DB">
        <w:rPr>
          <w:rFonts w:ascii="Helvetica" w:hAnsi="Helvetica"/>
          <w:b/>
          <w:i/>
          <w:sz w:val="28"/>
          <w:szCs w:val="32"/>
        </w:rPr>
        <w:t>31</w:t>
      </w:r>
      <w:r w:rsidR="00167E05">
        <w:rPr>
          <w:rFonts w:ascii="Helvetica" w:hAnsi="Helvetica"/>
          <w:b/>
          <w:i/>
          <w:sz w:val="28"/>
          <w:szCs w:val="32"/>
        </w:rPr>
        <w:t xml:space="preserve"> </w:t>
      </w:r>
      <w:r w:rsidR="00CA40DB">
        <w:rPr>
          <w:rFonts w:ascii="Helvetica" w:hAnsi="Helvetica"/>
          <w:b/>
          <w:i/>
          <w:sz w:val="28"/>
          <w:szCs w:val="32"/>
        </w:rPr>
        <w:t>mars</w:t>
      </w:r>
      <w:r w:rsidR="00E37771">
        <w:rPr>
          <w:rFonts w:ascii="Helvetica" w:hAnsi="Helvetica"/>
          <w:b/>
          <w:i/>
          <w:sz w:val="28"/>
          <w:szCs w:val="32"/>
        </w:rPr>
        <w:t xml:space="preserve"> 2022</w:t>
      </w:r>
    </w:p>
    <w:p w14:paraId="28323BA5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14:paraId="2A26E58F" w14:textId="77777777"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14:paraId="314176C4" w14:textId="77777777"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r w:rsidRPr="00A647AB">
        <w:rPr>
          <w:rFonts w:ascii="Helvetica" w:hAnsi="Helvetica"/>
          <w:b/>
          <w:sz w:val="22"/>
        </w:rPr>
        <w:t>Chorum Alain Gilles - rue des Vernes à ROANNE</w:t>
      </w:r>
    </w:p>
    <w:p w14:paraId="3776128C" w14:textId="77777777"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14:paraId="47B25A6D" w14:textId="77777777"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14:paraId="2043F213" w14:textId="77777777"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14:paraId="4C30118A" w14:textId="1370DFEC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7D8067BA" w14:textId="773A4E61" w:rsidR="00BD7ED1" w:rsidRDefault="00BD7ED1" w:rsidP="00BD7ED1">
      <w:pPr>
        <w:tabs>
          <w:tab w:val="right" w:pos="9214"/>
        </w:tabs>
        <w:ind w:right="28"/>
        <w:rPr>
          <w:rFonts w:ascii="Arial" w:hAnsi="Arial" w:cs="Arial"/>
          <w:b/>
          <w:i/>
          <w:sz w:val="22"/>
          <w:szCs w:val="24"/>
        </w:rPr>
      </w:pPr>
    </w:p>
    <w:p w14:paraId="699F62AF" w14:textId="5DF7D572" w:rsidR="00BD7ED1" w:rsidRPr="00C578BD" w:rsidRDefault="00BD7ED1" w:rsidP="00BD7ED1">
      <w:pPr>
        <w:tabs>
          <w:tab w:val="right" w:pos="9214"/>
        </w:tabs>
        <w:ind w:right="28"/>
        <w:rPr>
          <w:rFonts w:ascii="Arial" w:hAnsi="Arial" w:cs="Arial"/>
          <w:bCs/>
          <w:i/>
          <w:sz w:val="22"/>
          <w:szCs w:val="24"/>
        </w:rPr>
      </w:pPr>
      <w:r w:rsidRPr="00C578BD">
        <w:rPr>
          <w:rFonts w:ascii="Arial" w:hAnsi="Arial" w:cs="Arial"/>
          <w:bCs/>
          <w:i/>
          <w:sz w:val="22"/>
          <w:szCs w:val="24"/>
        </w:rPr>
        <w:t>Intervention de Sophie ROTKOPF sur les dispositif</w:t>
      </w:r>
      <w:r w:rsidR="004A44DB" w:rsidRPr="00C578BD">
        <w:rPr>
          <w:rFonts w:ascii="Arial" w:hAnsi="Arial" w:cs="Arial"/>
          <w:bCs/>
          <w:i/>
          <w:sz w:val="22"/>
          <w:szCs w:val="24"/>
        </w:rPr>
        <w:t>s</w:t>
      </w:r>
      <w:r w:rsidRPr="00C578BD">
        <w:rPr>
          <w:rFonts w:ascii="Arial" w:hAnsi="Arial" w:cs="Arial"/>
          <w:bCs/>
          <w:i/>
          <w:sz w:val="22"/>
          <w:szCs w:val="24"/>
        </w:rPr>
        <w:t xml:space="preserve"> régionaux</w:t>
      </w:r>
    </w:p>
    <w:p w14:paraId="6890ABF4" w14:textId="77777777" w:rsidR="00AB0784" w:rsidRDefault="00AB0784" w:rsidP="00AB0784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16"/>
          <w:szCs w:val="18"/>
        </w:rPr>
      </w:pPr>
    </w:p>
    <w:p w14:paraId="3BBDE249" w14:textId="77777777" w:rsidR="00C578BD" w:rsidRPr="00E37771" w:rsidRDefault="00C578BD" w:rsidP="00AB0784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16"/>
          <w:szCs w:val="18"/>
        </w:rPr>
      </w:pPr>
    </w:p>
    <w:p w14:paraId="3F2859CE" w14:textId="2612155C" w:rsidR="0063091E" w:rsidRPr="00C578BD" w:rsidRDefault="00C578BD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C578BD">
        <w:rPr>
          <w:rFonts w:ascii="Arial" w:hAnsi="Arial" w:cs="Arial"/>
          <w:bCs/>
          <w:iCs/>
          <w:sz w:val="22"/>
          <w:szCs w:val="22"/>
        </w:rPr>
        <w:t>Approbation du procès-verbal du Conseil communautaire du 25 novembre 202</w:t>
      </w:r>
      <w:r w:rsidR="004D5374">
        <w:rPr>
          <w:rFonts w:ascii="Arial" w:hAnsi="Arial" w:cs="Arial"/>
          <w:bCs/>
          <w:iCs/>
          <w:sz w:val="22"/>
          <w:szCs w:val="22"/>
        </w:rPr>
        <w:t>1</w:t>
      </w:r>
      <w:r w:rsidRPr="00C578BD">
        <w:rPr>
          <w:rFonts w:ascii="Arial" w:hAnsi="Arial" w:cs="Arial"/>
          <w:bCs/>
          <w:iCs/>
          <w:sz w:val="22"/>
          <w:szCs w:val="22"/>
        </w:rPr>
        <w:t>.</w:t>
      </w:r>
    </w:p>
    <w:p w14:paraId="3320791E" w14:textId="77777777" w:rsidR="00C578BD" w:rsidRDefault="00C578BD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29830B9" w14:textId="62BB1BDA" w:rsidR="00167E05" w:rsidRPr="000844D1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0844D1"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14:paraId="4391ECA5" w14:textId="77777777" w:rsidR="00167E05" w:rsidRPr="0097301A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0303BB3" w14:textId="77777777" w:rsidR="00167E05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bookmarkStart w:id="0" w:name="_Hlk54251348"/>
      <w:r>
        <w:rPr>
          <w:rFonts w:ascii="Arial" w:hAnsi="Arial" w:cs="Arial"/>
          <w:i/>
          <w:sz w:val="22"/>
          <w:szCs w:val="22"/>
        </w:rPr>
        <w:t xml:space="preserve">1. </w:t>
      </w:r>
      <w:r w:rsidRPr="000844D1">
        <w:rPr>
          <w:rFonts w:ascii="Arial" w:hAnsi="Arial" w:cs="Arial"/>
          <w:i/>
          <w:sz w:val="22"/>
          <w:szCs w:val="22"/>
        </w:rPr>
        <w:t xml:space="preserve">Exercice des pouvoirs délégués au Président et au </w:t>
      </w:r>
      <w:r>
        <w:rPr>
          <w:rFonts w:ascii="Arial" w:hAnsi="Arial" w:cs="Arial"/>
          <w:i/>
          <w:sz w:val="22"/>
          <w:szCs w:val="22"/>
        </w:rPr>
        <w:t>B</w:t>
      </w:r>
      <w:r w:rsidRPr="000844D1">
        <w:rPr>
          <w:rFonts w:ascii="Arial" w:hAnsi="Arial" w:cs="Arial"/>
          <w:i/>
          <w:sz w:val="22"/>
          <w:szCs w:val="22"/>
        </w:rPr>
        <w:t>ureau – Compte-rendu</w:t>
      </w:r>
      <w:bookmarkEnd w:id="0"/>
    </w:p>
    <w:p w14:paraId="656F1FFC" w14:textId="77777777" w:rsidR="00167E05" w:rsidRPr="0097301A" w:rsidRDefault="00167E05" w:rsidP="00167E05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18"/>
          <w:szCs w:val="18"/>
        </w:rPr>
      </w:pPr>
    </w:p>
    <w:p w14:paraId="392DC571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bookmarkStart w:id="1" w:name="_Hlk94692654"/>
      <w:r>
        <w:rPr>
          <w:rFonts w:ascii="Arial" w:hAnsi="Arial" w:cs="Arial"/>
          <w:b/>
          <w:i/>
          <w:sz w:val="22"/>
          <w:szCs w:val="22"/>
          <w:u w:val="single"/>
        </w:rPr>
        <w:t>ACTION CULTURELLE</w:t>
      </w:r>
    </w:p>
    <w:p w14:paraId="2BFC5219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9E65EF4" w14:textId="77777777" w:rsidR="001D5AE6" w:rsidRPr="00340E07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Pr="00340E07">
        <w:rPr>
          <w:rFonts w:ascii="Arial" w:hAnsi="Arial" w:cs="Arial"/>
          <w:i/>
          <w:sz w:val="22"/>
          <w:szCs w:val="22"/>
        </w:rPr>
        <w:t xml:space="preserve">Conservatoire d’agglomération Musique, Danse &amp; Théâtre - Convention partenariale pour le dispositif ZICONORD avec les communes de Roanne, Riorges et Mably et le </w:t>
      </w:r>
      <w:r>
        <w:rPr>
          <w:rFonts w:ascii="Arial" w:hAnsi="Arial" w:cs="Arial"/>
          <w:i/>
          <w:sz w:val="22"/>
          <w:szCs w:val="22"/>
        </w:rPr>
        <w:t xml:space="preserve">Département </w:t>
      </w:r>
      <w:r w:rsidRPr="00340E07">
        <w:rPr>
          <w:rFonts w:ascii="Arial" w:hAnsi="Arial" w:cs="Arial"/>
          <w:i/>
          <w:sz w:val="22"/>
          <w:szCs w:val="22"/>
        </w:rPr>
        <w:t>de la Loire - Avenant 2.</w:t>
      </w:r>
    </w:p>
    <w:bookmarkEnd w:id="1"/>
    <w:p w14:paraId="65D57042" w14:textId="77777777" w:rsidR="001D5AE6" w:rsidRDefault="001D5AE6" w:rsidP="001D5AE6">
      <w:pPr>
        <w:pStyle w:val="Corpsdelettre"/>
        <w:spacing w:before="0"/>
        <w:ind w:left="0" w:firstLine="0"/>
        <w:jc w:val="center"/>
        <w:rPr>
          <w:rFonts w:cs="Arial"/>
          <w:b/>
          <w:i/>
          <w:noProof/>
          <w:sz w:val="24"/>
          <w:szCs w:val="24"/>
        </w:rPr>
      </w:pPr>
    </w:p>
    <w:p w14:paraId="484087F7" w14:textId="77777777" w:rsidR="001D5AE6" w:rsidRPr="00446E77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87610">
        <w:rPr>
          <w:rFonts w:ascii="Arial" w:hAnsi="Arial" w:cs="Arial"/>
          <w:b/>
          <w:i/>
          <w:sz w:val="22"/>
          <w:szCs w:val="22"/>
          <w:u w:val="single"/>
        </w:rPr>
        <w:t>TRANSPORT</w:t>
      </w:r>
    </w:p>
    <w:p w14:paraId="6EACEF76" w14:textId="77777777" w:rsidR="001D5AE6" w:rsidRDefault="001D5AE6" w:rsidP="001D5AE6">
      <w:pPr>
        <w:tabs>
          <w:tab w:val="center" w:pos="1843"/>
          <w:tab w:val="center" w:pos="2835"/>
          <w:tab w:val="right" w:pos="8505"/>
        </w:tabs>
        <w:ind w:left="-993" w:right="-284"/>
        <w:jc w:val="center"/>
        <w:rPr>
          <w:rFonts w:ascii="Arial" w:hAnsi="Arial" w:cs="Arial"/>
          <w:b/>
          <w:i/>
        </w:rPr>
      </w:pPr>
    </w:p>
    <w:p w14:paraId="7B6B6ECF" w14:textId="77777777" w:rsidR="001D5AE6" w:rsidRPr="0076472D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3. Dé</w:t>
      </w:r>
      <w:r w:rsidRPr="0076472D"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é</w:t>
      </w:r>
      <w:r w:rsidRPr="0076472D">
        <w:rPr>
          <w:rFonts w:ascii="Arial" w:hAnsi="Arial" w:cs="Arial"/>
          <w:i/>
          <w:sz w:val="22"/>
          <w:szCs w:val="22"/>
        </w:rPr>
        <w:t xml:space="preserve">gation de </w:t>
      </w:r>
      <w:r>
        <w:rPr>
          <w:rFonts w:ascii="Arial" w:hAnsi="Arial" w:cs="Arial"/>
          <w:i/>
          <w:sz w:val="22"/>
          <w:szCs w:val="22"/>
        </w:rPr>
        <w:t>S</w:t>
      </w:r>
      <w:r w:rsidRPr="0076472D">
        <w:rPr>
          <w:rFonts w:ascii="Arial" w:hAnsi="Arial" w:cs="Arial"/>
          <w:i/>
          <w:sz w:val="22"/>
          <w:szCs w:val="22"/>
        </w:rPr>
        <w:t xml:space="preserve">ervice </w:t>
      </w:r>
      <w:r>
        <w:rPr>
          <w:rFonts w:ascii="Arial" w:hAnsi="Arial" w:cs="Arial"/>
          <w:i/>
          <w:sz w:val="22"/>
          <w:szCs w:val="22"/>
        </w:rPr>
        <w:t>P</w:t>
      </w:r>
      <w:r w:rsidRPr="0076472D">
        <w:rPr>
          <w:rFonts w:ascii="Arial" w:hAnsi="Arial" w:cs="Arial"/>
          <w:i/>
          <w:sz w:val="22"/>
          <w:szCs w:val="22"/>
        </w:rPr>
        <w:t>ublic des transports urbains et scolaires de l’</w:t>
      </w:r>
      <w:r>
        <w:rPr>
          <w:rFonts w:ascii="Arial" w:hAnsi="Arial" w:cs="Arial"/>
          <w:i/>
          <w:sz w:val="22"/>
          <w:szCs w:val="22"/>
        </w:rPr>
        <w:t>A</w:t>
      </w:r>
      <w:r w:rsidRPr="0076472D">
        <w:rPr>
          <w:rFonts w:ascii="Arial" w:hAnsi="Arial" w:cs="Arial"/>
          <w:i/>
          <w:sz w:val="22"/>
          <w:szCs w:val="22"/>
        </w:rPr>
        <w:t>gglom</w:t>
      </w:r>
      <w:r>
        <w:rPr>
          <w:rFonts w:ascii="Arial" w:hAnsi="Arial" w:cs="Arial"/>
          <w:i/>
          <w:sz w:val="22"/>
          <w:szCs w:val="22"/>
        </w:rPr>
        <w:t>é</w:t>
      </w:r>
      <w:r w:rsidRPr="0076472D">
        <w:rPr>
          <w:rFonts w:ascii="Arial" w:hAnsi="Arial" w:cs="Arial"/>
          <w:i/>
          <w:sz w:val="22"/>
          <w:szCs w:val="22"/>
        </w:rPr>
        <w:t xml:space="preserve">ration </w:t>
      </w:r>
      <w:r w:rsidRPr="006A2936">
        <w:rPr>
          <w:rFonts w:ascii="Arial" w:hAnsi="Arial" w:cs="Arial"/>
          <w:i/>
          <w:sz w:val="22"/>
          <w:szCs w:val="22"/>
        </w:rPr>
        <w:t>Roannaise - Approbation du</w:t>
      </w:r>
      <w:r w:rsidRPr="006A2936">
        <w:rPr>
          <w:i/>
        </w:rPr>
        <w:t xml:space="preserve"> </w:t>
      </w:r>
      <w:r w:rsidRPr="006A2936">
        <w:rPr>
          <w:rFonts w:ascii="Arial" w:hAnsi="Arial" w:cs="Arial"/>
          <w:i/>
          <w:sz w:val="22"/>
          <w:szCs w:val="22"/>
        </w:rPr>
        <w:t>règlement des transports urbains et scolaires, des tarifs et des amendes forfaitaires à compter du 1er septembre 2022</w:t>
      </w:r>
    </w:p>
    <w:p w14:paraId="6386FF98" w14:textId="77777777" w:rsidR="001D5AE6" w:rsidRDefault="001D5AE6" w:rsidP="001D5AE6">
      <w:pPr>
        <w:ind w:right="-79"/>
        <w:rPr>
          <w:rFonts w:ascii="Arial" w:hAnsi="Arial" w:cs="Arial"/>
          <w:b/>
        </w:rPr>
      </w:pPr>
    </w:p>
    <w:p w14:paraId="4D0868EC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87610">
        <w:rPr>
          <w:rFonts w:ascii="Arial" w:hAnsi="Arial" w:cs="Arial"/>
          <w:b/>
          <w:i/>
          <w:sz w:val="22"/>
          <w:szCs w:val="22"/>
          <w:u w:val="single"/>
        </w:rPr>
        <w:t>TRANSITION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ENERGETIQUE</w:t>
      </w:r>
    </w:p>
    <w:p w14:paraId="56AE057E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D1591DB" w14:textId="77777777" w:rsidR="001D5AE6" w:rsidRPr="00C529B8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4. A</w:t>
      </w:r>
      <w:r w:rsidRPr="00C529B8">
        <w:rPr>
          <w:rFonts w:ascii="Arial" w:hAnsi="Arial" w:cs="Arial"/>
          <w:i/>
          <w:sz w:val="22"/>
          <w:szCs w:val="22"/>
        </w:rPr>
        <w:t>gence locale de l’</w:t>
      </w:r>
      <w:r>
        <w:rPr>
          <w:rFonts w:ascii="Arial" w:hAnsi="Arial" w:cs="Arial"/>
          <w:i/>
          <w:sz w:val="22"/>
          <w:szCs w:val="22"/>
        </w:rPr>
        <w:t>E</w:t>
      </w:r>
      <w:r w:rsidRPr="00C529B8">
        <w:rPr>
          <w:rFonts w:ascii="Arial" w:hAnsi="Arial" w:cs="Arial"/>
          <w:i/>
          <w:sz w:val="22"/>
          <w:szCs w:val="22"/>
        </w:rPr>
        <w:t xml:space="preserve">nergie et du </w:t>
      </w:r>
      <w:r>
        <w:rPr>
          <w:rFonts w:ascii="Arial" w:hAnsi="Arial" w:cs="Arial"/>
          <w:i/>
          <w:sz w:val="22"/>
          <w:szCs w:val="22"/>
        </w:rPr>
        <w:t>C</w:t>
      </w:r>
      <w:r w:rsidRPr="00C529B8">
        <w:rPr>
          <w:rFonts w:ascii="Arial" w:hAnsi="Arial" w:cs="Arial"/>
          <w:i/>
          <w:sz w:val="22"/>
          <w:szCs w:val="22"/>
        </w:rPr>
        <w:t>limat (</w:t>
      </w:r>
      <w:r>
        <w:rPr>
          <w:rFonts w:ascii="Arial" w:hAnsi="Arial" w:cs="Arial"/>
          <w:i/>
          <w:sz w:val="22"/>
          <w:szCs w:val="22"/>
        </w:rPr>
        <w:t>ALEC</w:t>
      </w:r>
      <w:r w:rsidRPr="00C529B8">
        <w:rPr>
          <w:rFonts w:ascii="Arial" w:hAnsi="Arial" w:cs="Arial"/>
          <w:i/>
          <w:sz w:val="22"/>
          <w:szCs w:val="22"/>
        </w:rPr>
        <w:t>42)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C529B8">
        <w:rPr>
          <w:rFonts w:ascii="Arial" w:hAnsi="Arial" w:cs="Arial"/>
          <w:i/>
          <w:sz w:val="22"/>
          <w:szCs w:val="22"/>
        </w:rPr>
        <w:t>subvention 2022</w:t>
      </w:r>
    </w:p>
    <w:p w14:paraId="6F896BA7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5F3D17E" w14:textId="77777777" w:rsidR="001D5AE6" w:rsidRPr="009850AC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87610">
        <w:rPr>
          <w:rFonts w:ascii="Arial" w:hAnsi="Arial" w:cs="Arial"/>
          <w:b/>
          <w:i/>
          <w:sz w:val="22"/>
          <w:szCs w:val="22"/>
          <w:u w:val="single"/>
        </w:rPr>
        <w:t>AGRICULTURE</w:t>
      </w:r>
      <w:r w:rsidRPr="009850AC">
        <w:rPr>
          <w:rFonts w:ascii="Arial" w:hAnsi="Arial" w:cs="Arial"/>
          <w:b/>
          <w:i/>
          <w:sz w:val="22"/>
          <w:szCs w:val="22"/>
          <w:u w:val="single"/>
        </w:rPr>
        <w:t xml:space="preserve">, ESPACES VERTS ET NATURELS </w:t>
      </w:r>
    </w:p>
    <w:p w14:paraId="75B890EF" w14:textId="77777777" w:rsidR="001D5AE6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</w:p>
    <w:p w14:paraId="449D0993" w14:textId="77777777" w:rsidR="001D5AE6" w:rsidRPr="00BE0176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5. S</w:t>
      </w:r>
      <w:r w:rsidRPr="00BE0176">
        <w:rPr>
          <w:rFonts w:ascii="Arial" w:hAnsi="Arial" w:cs="Arial"/>
          <w:i/>
          <w:sz w:val="22"/>
          <w:szCs w:val="22"/>
        </w:rPr>
        <w:t xml:space="preserve">ites de sensibilisation </w:t>
      </w:r>
      <w:r>
        <w:rPr>
          <w:rFonts w:ascii="Arial" w:hAnsi="Arial" w:cs="Arial"/>
          <w:i/>
          <w:sz w:val="22"/>
          <w:szCs w:val="22"/>
        </w:rPr>
        <w:t>à</w:t>
      </w:r>
      <w:r w:rsidRPr="00BE0176">
        <w:rPr>
          <w:rFonts w:ascii="Arial" w:hAnsi="Arial" w:cs="Arial"/>
          <w:i/>
          <w:sz w:val="22"/>
          <w:szCs w:val="22"/>
        </w:rPr>
        <w:t xml:space="preserve"> l’environnement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BE0176">
        <w:rPr>
          <w:rFonts w:ascii="Arial" w:hAnsi="Arial" w:cs="Arial"/>
          <w:i/>
          <w:sz w:val="22"/>
          <w:szCs w:val="22"/>
        </w:rPr>
        <w:t xml:space="preserve">mise à disposition par </w:t>
      </w:r>
      <w:r>
        <w:rPr>
          <w:rFonts w:ascii="Arial" w:hAnsi="Arial" w:cs="Arial"/>
          <w:i/>
          <w:sz w:val="22"/>
          <w:szCs w:val="22"/>
        </w:rPr>
        <w:t>U</w:t>
      </w:r>
      <w:r w:rsidRPr="00BE0176">
        <w:rPr>
          <w:rFonts w:ascii="Arial" w:hAnsi="Arial" w:cs="Arial"/>
          <w:i/>
          <w:sz w:val="22"/>
          <w:szCs w:val="22"/>
        </w:rPr>
        <w:t>nis-</w:t>
      </w:r>
      <w:r>
        <w:rPr>
          <w:rFonts w:ascii="Arial" w:hAnsi="Arial" w:cs="Arial"/>
          <w:i/>
          <w:sz w:val="22"/>
          <w:szCs w:val="22"/>
        </w:rPr>
        <w:t>C</w:t>
      </w:r>
      <w:r w:rsidRPr="00BE0176">
        <w:rPr>
          <w:rFonts w:ascii="Arial" w:hAnsi="Arial" w:cs="Arial"/>
          <w:i/>
          <w:sz w:val="22"/>
          <w:szCs w:val="22"/>
        </w:rPr>
        <w:t>ité de jeunes en service civique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BE0176">
        <w:rPr>
          <w:rFonts w:ascii="Arial" w:hAnsi="Arial" w:cs="Arial"/>
          <w:i/>
          <w:sz w:val="22"/>
          <w:szCs w:val="22"/>
        </w:rPr>
        <w:t xml:space="preserve">convention </w:t>
      </w:r>
      <w:r>
        <w:rPr>
          <w:rFonts w:ascii="Arial" w:hAnsi="Arial" w:cs="Arial"/>
          <w:i/>
          <w:sz w:val="22"/>
          <w:szCs w:val="22"/>
        </w:rPr>
        <w:t xml:space="preserve">de partenariat et d’intermédiation </w:t>
      </w:r>
    </w:p>
    <w:p w14:paraId="578523D8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9BCEE56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87610">
        <w:rPr>
          <w:rFonts w:ascii="Arial" w:hAnsi="Arial" w:cs="Arial"/>
          <w:b/>
          <w:i/>
          <w:sz w:val="22"/>
          <w:szCs w:val="22"/>
          <w:u w:val="single"/>
        </w:rPr>
        <w:t>EAU</w:t>
      </w:r>
      <w:r w:rsidRPr="00E364A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i/>
          <w:sz w:val="22"/>
          <w:szCs w:val="22"/>
          <w:u w:val="single"/>
        </w:rPr>
        <w:t>–</w:t>
      </w:r>
      <w:r w:rsidRPr="00E364A7">
        <w:rPr>
          <w:rFonts w:ascii="Arial" w:hAnsi="Arial" w:cs="Arial"/>
          <w:b/>
          <w:i/>
          <w:sz w:val="22"/>
          <w:szCs w:val="22"/>
          <w:u w:val="single"/>
        </w:rPr>
        <w:t xml:space="preserve"> ASSAINISSEMENT</w:t>
      </w:r>
    </w:p>
    <w:p w14:paraId="50101D0D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5376453" w14:textId="77777777" w:rsidR="001D5AE6" w:rsidRPr="00E364A7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 w:rsidRPr="00E364A7">
        <w:rPr>
          <w:rFonts w:ascii="Arial" w:hAnsi="Arial" w:cs="Arial"/>
          <w:i/>
          <w:sz w:val="22"/>
          <w:szCs w:val="22"/>
        </w:rPr>
        <w:t xml:space="preserve">Convention de financement pour l’extension du réseau d’eaux usées « boulevard d'Arras » sur la </w:t>
      </w:r>
      <w:r>
        <w:rPr>
          <w:rFonts w:ascii="Arial" w:hAnsi="Arial" w:cs="Arial"/>
          <w:i/>
          <w:sz w:val="22"/>
          <w:szCs w:val="22"/>
        </w:rPr>
        <w:t>C</w:t>
      </w:r>
      <w:r w:rsidRPr="00E364A7">
        <w:rPr>
          <w:rFonts w:ascii="Arial" w:hAnsi="Arial" w:cs="Arial"/>
          <w:i/>
          <w:sz w:val="22"/>
          <w:szCs w:val="22"/>
        </w:rPr>
        <w:t>ommune de R</w:t>
      </w:r>
      <w:r>
        <w:rPr>
          <w:rFonts w:ascii="Arial" w:hAnsi="Arial" w:cs="Arial"/>
          <w:i/>
          <w:sz w:val="22"/>
          <w:szCs w:val="22"/>
        </w:rPr>
        <w:t>oanne</w:t>
      </w:r>
      <w:r w:rsidRPr="00E364A7">
        <w:rPr>
          <w:rFonts w:ascii="Arial" w:hAnsi="Arial" w:cs="Arial"/>
          <w:i/>
          <w:sz w:val="22"/>
          <w:szCs w:val="22"/>
        </w:rPr>
        <w:t> </w:t>
      </w:r>
    </w:p>
    <w:p w14:paraId="09108D83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5B118765" w14:textId="77777777" w:rsidR="001D5AE6" w:rsidRPr="002514E3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7. </w:t>
      </w:r>
      <w:r w:rsidRPr="002514E3">
        <w:rPr>
          <w:rFonts w:ascii="Arial" w:hAnsi="Arial" w:cs="Arial"/>
          <w:i/>
          <w:sz w:val="22"/>
          <w:szCs w:val="22"/>
        </w:rPr>
        <w:t xml:space="preserve">Subvention de </w:t>
      </w:r>
      <w:proofErr w:type="spellStart"/>
      <w:r w:rsidRPr="002514E3">
        <w:rPr>
          <w:rFonts w:ascii="Arial" w:hAnsi="Arial" w:cs="Arial"/>
          <w:i/>
          <w:sz w:val="22"/>
          <w:szCs w:val="22"/>
        </w:rPr>
        <w:t>I'Agence</w:t>
      </w:r>
      <w:proofErr w:type="spellEnd"/>
      <w:r w:rsidRPr="002514E3">
        <w:rPr>
          <w:rFonts w:ascii="Arial" w:hAnsi="Arial" w:cs="Arial"/>
          <w:i/>
          <w:sz w:val="22"/>
          <w:szCs w:val="22"/>
        </w:rPr>
        <w:t xml:space="preserve"> de l'eau Loire-Bretagne pour la mise en conformité des raccordements aux réseaux d'assainissement public et la réhabilitation structurante de la partie privée des branchements au réseau d'assainissement public </w:t>
      </w:r>
      <w:r>
        <w:rPr>
          <w:rFonts w:ascii="Arial" w:hAnsi="Arial" w:cs="Arial"/>
          <w:i/>
          <w:sz w:val="22"/>
          <w:szCs w:val="22"/>
        </w:rPr>
        <w:t>– Convention de mandat relative à l’attribution et au versement des aides</w:t>
      </w:r>
    </w:p>
    <w:p w14:paraId="49B3D4F4" w14:textId="77777777" w:rsidR="001D5AE6" w:rsidRPr="009850AC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lastRenderedPageBreak/>
        <w:t>TOURISME</w:t>
      </w:r>
    </w:p>
    <w:p w14:paraId="12FD67E4" w14:textId="77777777" w:rsidR="001D5AE6" w:rsidRPr="009850AC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1E8741BD" w14:textId="77777777" w:rsidR="001D5AE6" w:rsidRDefault="001D5AE6" w:rsidP="001D5AE6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</w:rPr>
        <w:t>8. Dé</w:t>
      </w:r>
      <w:r w:rsidRPr="00691831">
        <w:rPr>
          <w:rFonts w:ascii="Arial" w:hAnsi="Arial" w:cs="Arial"/>
          <w:i/>
          <w:sz w:val="22"/>
          <w:szCs w:val="22"/>
        </w:rPr>
        <w:t xml:space="preserve">nomination « </w:t>
      </w:r>
      <w:r>
        <w:rPr>
          <w:rFonts w:ascii="Arial" w:hAnsi="Arial" w:cs="Arial"/>
          <w:i/>
          <w:sz w:val="22"/>
          <w:szCs w:val="22"/>
        </w:rPr>
        <w:t>C</w:t>
      </w:r>
      <w:r w:rsidRPr="00691831">
        <w:rPr>
          <w:rFonts w:ascii="Arial" w:hAnsi="Arial" w:cs="Arial"/>
          <w:i/>
          <w:sz w:val="22"/>
          <w:szCs w:val="22"/>
        </w:rPr>
        <w:t>ommune touristique »</w:t>
      </w:r>
    </w:p>
    <w:p w14:paraId="45F1B412" w14:textId="77777777" w:rsidR="001D5AE6" w:rsidRDefault="001D5AE6" w:rsidP="001D5AE6">
      <w:pPr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6495EA28" w14:textId="77777777" w:rsidR="001D5AE6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9. </w:t>
      </w:r>
      <w:r w:rsidRPr="00274576">
        <w:rPr>
          <w:rFonts w:ascii="Arial" w:hAnsi="Arial" w:cs="Arial"/>
          <w:i/>
          <w:sz w:val="22"/>
          <w:szCs w:val="22"/>
        </w:rPr>
        <w:t>Association « </w:t>
      </w:r>
      <w:r>
        <w:rPr>
          <w:rFonts w:ascii="Arial" w:hAnsi="Arial" w:cs="Arial"/>
          <w:i/>
          <w:sz w:val="22"/>
          <w:szCs w:val="22"/>
        </w:rPr>
        <w:t>R</w:t>
      </w:r>
      <w:r w:rsidRPr="00274576">
        <w:rPr>
          <w:rFonts w:ascii="Arial" w:hAnsi="Arial" w:cs="Arial"/>
          <w:i/>
          <w:sz w:val="22"/>
          <w:szCs w:val="22"/>
        </w:rPr>
        <w:t xml:space="preserve">oannais </w:t>
      </w:r>
      <w:r>
        <w:rPr>
          <w:rFonts w:ascii="Arial" w:hAnsi="Arial" w:cs="Arial"/>
          <w:i/>
          <w:sz w:val="22"/>
          <w:szCs w:val="22"/>
        </w:rPr>
        <w:t>T</w:t>
      </w:r>
      <w:r w:rsidRPr="00274576">
        <w:rPr>
          <w:rFonts w:ascii="Arial" w:hAnsi="Arial" w:cs="Arial"/>
          <w:i/>
          <w:sz w:val="22"/>
          <w:szCs w:val="22"/>
        </w:rPr>
        <w:t>ourisme »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Pr="00274576">
        <w:rPr>
          <w:rFonts w:ascii="Arial" w:hAnsi="Arial" w:cs="Arial"/>
          <w:i/>
          <w:sz w:val="22"/>
          <w:szCs w:val="22"/>
        </w:rPr>
        <w:t>Subvention</w:t>
      </w:r>
      <w:r>
        <w:rPr>
          <w:rFonts w:ascii="Arial" w:hAnsi="Arial" w:cs="Arial"/>
          <w:i/>
          <w:sz w:val="22"/>
          <w:szCs w:val="22"/>
        </w:rPr>
        <w:t>s</w:t>
      </w:r>
      <w:r w:rsidRPr="00274576">
        <w:rPr>
          <w:rFonts w:ascii="Arial" w:hAnsi="Arial" w:cs="Arial"/>
          <w:i/>
          <w:sz w:val="22"/>
          <w:szCs w:val="22"/>
        </w:rPr>
        <w:t xml:space="preserve"> pour l’année 2022</w:t>
      </w:r>
    </w:p>
    <w:p w14:paraId="6644F5A4" w14:textId="77777777" w:rsidR="001D5AE6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</w:p>
    <w:p w14:paraId="7E90911B" w14:textId="77777777" w:rsidR="001D5AE6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10. </w:t>
      </w:r>
      <w:r w:rsidRPr="00FD5CBC">
        <w:rPr>
          <w:rFonts w:ascii="Arial" w:hAnsi="Arial" w:cs="Arial"/>
          <w:i/>
          <w:sz w:val="22"/>
          <w:szCs w:val="22"/>
        </w:rPr>
        <w:t xml:space="preserve">Tarif de la </w:t>
      </w:r>
      <w:r w:rsidRPr="00487610">
        <w:rPr>
          <w:rFonts w:ascii="Arial" w:hAnsi="Arial" w:cs="Arial"/>
          <w:i/>
          <w:sz w:val="22"/>
          <w:szCs w:val="22"/>
        </w:rPr>
        <w:t>prestation</w:t>
      </w:r>
      <w:r w:rsidRPr="00FD5CBC">
        <w:rPr>
          <w:rFonts w:ascii="Arial" w:hAnsi="Arial" w:cs="Arial"/>
          <w:i/>
          <w:sz w:val="22"/>
          <w:szCs w:val="22"/>
        </w:rPr>
        <w:t xml:space="preserve"> de services pour l’instruction de la taxe de séjour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D5CBC">
        <w:rPr>
          <w:rFonts w:ascii="Arial" w:hAnsi="Arial" w:cs="Arial"/>
          <w:i/>
          <w:sz w:val="22"/>
          <w:szCs w:val="22"/>
        </w:rPr>
        <w:t xml:space="preserve">avec les Communautés de communes du Pays d’Urfé (CCPU), </w:t>
      </w:r>
      <w:r w:rsidRPr="006F63F1">
        <w:rPr>
          <w:rFonts w:ascii="Arial" w:hAnsi="Arial" w:cs="Arial"/>
          <w:i/>
          <w:sz w:val="22"/>
          <w:szCs w:val="22"/>
        </w:rPr>
        <w:t xml:space="preserve">Val d’Aix et </w:t>
      </w:r>
      <w:proofErr w:type="spellStart"/>
      <w:r w:rsidRPr="006F63F1">
        <w:rPr>
          <w:rFonts w:ascii="Arial" w:hAnsi="Arial" w:cs="Arial"/>
          <w:i/>
          <w:sz w:val="22"/>
          <w:szCs w:val="22"/>
        </w:rPr>
        <w:t>Isable</w:t>
      </w:r>
      <w:proofErr w:type="spellEnd"/>
      <w:r w:rsidRPr="006F63F1">
        <w:rPr>
          <w:rFonts w:ascii="Arial" w:hAnsi="Arial" w:cs="Arial"/>
          <w:i/>
          <w:sz w:val="22"/>
          <w:szCs w:val="22"/>
        </w:rPr>
        <w:t xml:space="preserve"> (CCVAI) et du Pays entre Loire et Rhône (COPLER)</w:t>
      </w:r>
    </w:p>
    <w:p w14:paraId="0B1BB4AB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0EEC156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14:paraId="227BE972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513F1C6" w14:textId="00242DE7" w:rsidR="00302261" w:rsidRDefault="001D5AE6" w:rsidP="0030226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11. </w:t>
      </w:r>
      <w:r w:rsidR="00302261" w:rsidRPr="00302261">
        <w:rPr>
          <w:rFonts w:ascii="Arial" w:hAnsi="Arial" w:cs="Arial"/>
          <w:i/>
          <w:sz w:val="22"/>
          <w:szCs w:val="22"/>
        </w:rPr>
        <w:t>Convention de co-financement 2022-2023</w:t>
      </w:r>
      <w:r w:rsidR="00302261">
        <w:rPr>
          <w:rFonts w:ascii="Arial" w:hAnsi="Arial" w:cs="Arial"/>
          <w:i/>
          <w:sz w:val="22"/>
          <w:szCs w:val="22"/>
        </w:rPr>
        <w:t xml:space="preserve"> </w:t>
      </w:r>
      <w:r w:rsidR="00302261" w:rsidRPr="00302261">
        <w:rPr>
          <w:rFonts w:ascii="Arial" w:hAnsi="Arial" w:cs="Arial"/>
          <w:i/>
          <w:sz w:val="22"/>
          <w:szCs w:val="22"/>
        </w:rPr>
        <w:t>pour un chef de projet « Territoires d’Industrie Roanne-Tarare »</w:t>
      </w:r>
    </w:p>
    <w:p w14:paraId="634F34C1" w14:textId="77777777" w:rsidR="00302261" w:rsidRDefault="00302261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24641F94" w14:textId="070198CA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NUMERIQUE</w:t>
      </w:r>
    </w:p>
    <w:p w14:paraId="301C437D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755DA44" w14:textId="77777777" w:rsidR="001D5AE6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12. </w:t>
      </w:r>
      <w:r w:rsidRPr="009F4705">
        <w:rPr>
          <w:rFonts w:ascii="Arial" w:hAnsi="Arial" w:cs="Arial"/>
          <w:i/>
          <w:sz w:val="22"/>
          <w:szCs w:val="22"/>
        </w:rPr>
        <w:t>Espace d’Innovation Numérique – FABLAB - Convention de partenariat avec l’entreprise NEXTER SYSTEMS – 2022</w:t>
      </w:r>
    </w:p>
    <w:p w14:paraId="43A343F6" w14:textId="77777777" w:rsidR="001D5AE6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</w:p>
    <w:p w14:paraId="6973055D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RESSOURCES HUMAINES</w:t>
      </w:r>
    </w:p>
    <w:p w14:paraId="7CA1A82F" w14:textId="77777777" w:rsidR="001D5AE6" w:rsidRDefault="001D5AE6" w:rsidP="001D5AE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60BE0663" w14:textId="77777777" w:rsidR="001D5AE6" w:rsidRPr="00CD4747" w:rsidRDefault="001D5AE6" w:rsidP="001D5AE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13. </w:t>
      </w:r>
      <w:r w:rsidRPr="00CD4747">
        <w:rPr>
          <w:rFonts w:ascii="Arial" w:hAnsi="Arial" w:cs="Arial"/>
          <w:i/>
          <w:sz w:val="22"/>
          <w:szCs w:val="22"/>
        </w:rPr>
        <w:t>Agrément de Roannais Agglomération pour recevoir des volontaires au service civique</w:t>
      </w:r>
    </w:p>
    <w:p w14:paraId="3861513C" w14:textId="77777777" w:rsidR="00167E05" w:rsidRPr="009D64B9" w:rsidRDefault="00167E05" w:rsidP="00167E05">
      <w:pPr>
        <w:jc w:val="both"/>
        <w:rPr>
          <w:rFonts w:ascii="Arial" w:hAnsi="Arial" w:cs="Arial"/>
          <w:i/>
          <w:sz w:val="22"/>
          <w:szCs w:val="22"/>
        </w:rPr>
      </w:pPr>
    </w:p>
    <w:p w14:paraId="78FB3D86" w14:textId="0BDC6EED" w:rsidR="00B86914" w:rsidRDefault="00B86914" w:rsidP="00167E05">
      <w:pPr>
        <w:tabs>
          <w:tab w:val="left" w:pos="290"/>
          <w:tab w:val="right" w:pos="9214"/>
        </w:tabs>
        <w:ind w:right="28"/>
        <w:jc w:val="both"/>
        <w:rPr>
          <w:rFonts w:ascii="Helvetica" w:hAnsi="Helvetica"/>
          <w:b/>
          <w:sz w:val="22"/>
        </w:rPr>
      </w:pPr>
    </w:p>
    <w:sectPr w:rsidR="00B86914" w:rsidSect="00A74666">
      <w:footerReference w:type="default" r:id="rId12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1A84" w14:textId="77777777" w:rsidR="003A2B46" w:rsidRDefault="003A2B46">
      <w:r>
        <w:separator/>
      </w:r>
    </w:p>
  </w:endnote>
  <w:endnote w:type="continuationSeparator" w:id="0">
    <w:p w14:paraId="62FFB87A" w14:textId="77777777" w:rsidR="003A2B46" w:rsidRDefault="003A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C6E5" w14:textId="77777777"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513940" w14:textId="77777777"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8D5F" w14:textId="77777777" w:rsidR="003A2B46" w:rsidRDefault="003A2B46">
      <w:r>
        <w:separator/>
      </w:r>
    </w:p>
  </w:footnote>
  <w:footnote w:type="continuationSeparator" w:id="0">
    <w:p w14:paraId="3D4C9AE5" w14:textId="77777777" w:rsidR="003A2B46" w:rsidRDefault="003A2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A3521"/>
    <w:multiLevelType w:val="hybridMultilevel"/>
    <w:tmpl w:val="1FA2C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8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518C6"/>
    <w:multiLevelType w:val="multilevel"/>
    <w:tmpl w:val="040C001F"/>
    <w:numStyleLink w:val="Style3"/>
  </w:abstractNum>
  <w:abstractNum w:abstractNumId="20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B01DAB"/>
    <w:multiLevelType w:val="multilevel"/>
    <w:tmpl w:val="040C001F"/>
    <w:numStyleLink w:val="Style3"/>
  </w:abstractNum>
  <w:abstractNum w:abstractNumId="23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DB2018"/>
    <w:multiLevelType w:val="multilevel"/>
    <w:tmpl w:val="040C001F"/>
    <w:numStyleLink w:val="Style3"/>
  </w:abstractNum>
  <w:abstractNum w:abstractNumId="27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D33F20"/>
    <w:multiLevelType w:val="multilevel"/>
    <w:tmpl w:val="040C001F"/>
    <w:numStyleLink w:val="Style3"/>
  </w:abstractNum>
  <w:abstractNum w:abstractNumId="38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9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39"/>
  </w:num>
  <w:num w:numId="5">
    <w:abstractNumId w:val="23"/>
  </w:num>
  <w:num w:numId="6">
    <w:abstractNumId w:val="42"/>
  </w:num>
  <w:num w:numId="7">
    <w:abstractNumId w:val="36"/>
  </w:num>
  <w:num w:numId="8">
    <w:abstractNumId w:val="6"/>
  </w:num>
  <w:num w:numId="9">
    <w:abstractNumId w:val="24"/>
  </w:num>
  <w:num w:numId="10">
    <w:abstractNumId w:val="15"/>
  </w:num>
  <w:num w:numId="11">
    <w:abstractNumId w:val="47"/>
  </w:num>
  <w:num w:numId="12">
    <w:abstractNumId w:val="41"/>
  </w:num>
  <w:num w:numId="13">
    <w:abstractNumId w:val="34"/>
  </w:num>
  <w:num w:numId="14">
    <w:abstractNumId w:val="1"/>
  </w:num>
  <w:num w:numId="15">
    <w:abstractNumId w:val="28"/>
  </w:num>
  <w:num w:numId="16">
    <w:abstractNumId w:val="22"/>
  </w:num>
  <w:num w:numId="17">
    <w:abstractNumId w:val="26"/>
  </w:num>
  <w:num w:numId="18">
    <w:abstractNumId w:val="37"/>
  </w:num>
  <w:num w:numId="19">
    <w:abstractNumId w:val="29"/>
  </w:num>
  <w:num w:numId="20">
    <w:abstractNumId w:val="33"/>
  </w:num>
  <w:num w:numId="21">
    <w:abstractNumId w:val="10"/>
  </w:num>
  <w:num w:numId="22">
    <w:abstractNumId w:val="19"/>
  </w:num>
  <w:num w:numId="23">
    <w:abstractNumId w:val="45"/>
  </w:num>
  <w:num w:numId="24">
    <w:abstractNumId w:val="25"/>
  </w:num>
  <w:num w:numId="25">
    <w:abstractNumId w:val="30"/>
  </w:num>
  <w:num w:numId="26">
    <w:abstractNumId w:val="32"/>
  </w:num>
  <w:num w:numId="27">
    <w:abstractNumId w:val="7"/>
  </w:num>
  <w:num w:numId="28">
    <w:abstractNumId w:val="11"/>
  </w:num>
  <w:num w:numId="29">
    <w:abstractNumId w:val="40"/>
  </w:num>
  <w:num w:numId="30">
    <w:abstractNumId w:val="17"/>
  </w:num>
  <w:num w:numId="31">
    <w:abstractNumId w:val="35"/>
  </w:num>
  <w:num w:numId="32">
    <w:abstractNumId w:val="38"/>
  </w:num>
  <w:num w:numId="33">
    <w:abstractNumId w:val="27"/>
  </w:num>
  <w:num w:numId="34">
    <w:abstractNumId w:val="20"/>
  </w:num>
  <w:num w:numId="35">
    <w:abstractNumId w:val="12"/>
  </w:num>
  <w:num w:numId="36">
    <w:abstractNumId w:val="48"/>
  </w:num>
  <w:num w:numId="37">
    <w:abstractNumId w:val="3"/>
  </w:num>
  <w:num w:numId="38">
    <w:abstractNumId w:val="2"/>
  </w:num>
  <w:num w:numId="39">
    <w:abstractNumId w:val="9"/>
  </w:num>
  <w:num w:numId="40">
    <w:abstractNumId w:val="44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5"/>
  </w:num>
  <w:num w:numId="45">
    <w:abstractNumId w:val="8"/>
  </w:num>
  <w:num w:numId="46">
    <w:abstractNumId w:val="14"/>
  </w:num>
  <w:num w:numId="47">
    <w:abstractNumId w:val="31"/>
  </w:num>
  <w:num w:numId="48">
    <w:abstractNumId w:val="0"/>
  </w:num>
  <w:num w:numId="49">
    <w:abstractNumId w:val="14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1CA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3C3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3DB3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0E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20F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CF1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5FCD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D74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67E05"/>
    <w:rsid w:val="00170129"/>
    <w:rsid w:val="001707D2"/>
    <w:rsid w:val="00170A26"/>
    <w:rsid w:val="00171357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036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5B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5CF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AE6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E7379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3AF"/>
    <w:rsid w:val="002C5942"/>
    <w:rsid w:val="002C5980"/>
    <w:rsid w:val="002C5EC5"/>
    <w:rsid w:val="002C6D45"/>
    <w:rsid w:val="002C70A9"/>
    <w:rsid w:val="002C7123"/>
    <w:rsid w:val="002C724A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13D"/>
    <w:rsid w:val="002F624D"/>
    <w:rsid w:val="003001BC"/>
    <w:rsid w:val="00300852"/>
    <w:rsid w:val="00301499"/>
    <w:rsid w:val="0030151C"/>
    <w:rsid w:val="00301693"/>
    <w:rsid w:val="00302261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692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0E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5D8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90D"/>
    <w:rsid w:val="00346D64"/>
    <w:rsid w:val="00347A8E"/>
    <w:rsid w:val="003501E5"/>
    <w:rsid w:val="0035060F"/>
    <w:rsid w:val="00350752"/>
    <w:rsid w:val="003507F8"/>
    <w:rsid w:val="003508F7"/>
    <w:rsid w:val="00350E5C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5B21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2B46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5DE3"/>
    <w:rsid w:val="003A62C4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5D8D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674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8BB"/>
    <w:rsid w:val="00463F77"/>
    <w:rsid w:val="0046415F"/>
    <w:rsid w:val="004641F9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204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4DB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50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936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374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2B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2F38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77F4A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337C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0DE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D82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CB1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091E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9EB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57BB6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3BF"/>
    <w:rsid w:val="00736566"/>
    <w:rsid w:val="00736C3B"/>
    <w:rsid w:val="00736DEA"/>
    <w:rsid w:val="00737906"/>
    <w:rsid w:val="00737FBE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620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7EF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AA"/>
    <w:rsid w:val="007E73D0"/>
    <w:rsid w:val="007E75BC"/>
    <w:rsid w:val="007E7725"/>
    <w:rsid w:val="007E7807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A4B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693D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8F"/>
    <w:rsid w:val="008538E9"/>
    <w:rsid w:val="00853DFC"/>
    <w:rsid w:val="00853E4F"/>
    <w:rsid w:val="00854123"/>
    <w:rsid w:val="00854958"/>
    <w:rsid w:val="00854ECD"/>
    <w:rsid w:val="0085596E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13B1"/>
    <w:rsid w:val="00861B47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0CD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1197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97F22"/>
    <w:rsid w:val="008A04DE"/>
    <w:rsid w:val="008A0BD3"/>
    <w:rsid w:val="008A0EE4"/>
    <w:rsid w:val="008A109B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285"/>
    <w:rsid w:val="008C23E9"/>
    <w:rsid w:val="008C293E"/>
    <w:rsid w:val="008C2B69"/>
    <w:rsid w:val="008C2CA0"/>
    <w:rsid w:val="008C3C0D"/>
    <w:rsid w:val="008C3F07"/>
    <w:rsid w:val="008C4614"/>
    <w:rsid w:val="008C4659"/>
    <w:rsid w:val="008C4B7A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A80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6E80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2DD9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78F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2F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01B6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6D0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0A76"/>
    <w:rsid w:val="00A018DB"/>
    <w:rsid w:val="00A01E6D"/>
    <w:rsid w:val="00A020B7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35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17D23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3D2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2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1B"/>
    <w:rsid w:val="00A74CC3"/>
    <w:rsid w:val="00A754A7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6F5A"/>
    <w:rsid w:val="00AA745F"/>
    <w:rsid w:val="00AA793D"/>
    <w:rsid w:val="00AB0276"/>
    <w:rsid w:val="00AB0784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1F1E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2F39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56C9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9C3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2D9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9C3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391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72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6914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AC5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706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61F"/>
    <w:rsid w:val="00BD4BFB"/>
    <w:rsid w:val="00BD5100"/>
    <w:rsid w:val="00BD5104"/>
    <w:rsid w:val="00BD568B"/>
    <w:rsid w:val="00BD5B09"/>
    <w:rsid w:val="00BD6B41"/>
    <w:rsid w:val="00BD6D94"/>
    <w:rsid w:val="00BD7697"/>
    <w:rsid w:val="00BD7ED1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04D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2DD8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804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578BD"/>
    <w:rsid w:val="00C600FA"/>
    <w:rsid w:val="00C60707"/>
    <w:rsid w:val="00C617DC"/>
    <w:rsid w:val="00C61AAA"/>
    <w:rsid w:val="00C6220B"/>
    <w:rsid w:val="00C6246A"/>
    <w:rsid w:val="00C62FA9"/>
    <w:rsid w:val="00C632F5"/>
    <w:rsid w:val="00C63448"/>
    <w:rsid w:val="00C638DB"/>
    <w:rsid w:val="00C63E9A"/>
    <w:rsid w:val="00C64193"/>
    <w:rsid w:val="00C64468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3FC4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55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0DB"/>
    <w:rsid w:val="00CA458F"/>
    <w:rsid w:val="00CA4AFE"/>
    <w:rsid w:val="00CA636E"/>
    <w:rsid w:val="00CA6798"/>
    <w:rsid w:val="00CA7291"/>
    <w:rsid w:val="00CA7518"/>
    <w:rsid w:val="00CA7AE5"/>
    <w:rsid w:val="00CA7DE5"/>
    <w:rsid w:val="00CB078B"/>
    <w:rsid w:val="00CB0D20"/>
    <w:rsid w:val="00CB10C2"/>
    <w:rsid w:val="00CB1140"/>
    <w:rsid w:val="00CB15D0"/>
    <w:rsid w:val="00CB1ADF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7E4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5B5B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3B4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5DAA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3B6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20D9"/>
    <w:rsid w:val="00DA336A"/>
    <w:rsid w:val="00DA3F1B"/>
    <w:rsid w:val="00DA4132"/>
    <w:rsid w:val="00DA4222"/>
    <w:rsid w:val="00DA42F8"/>
    <w:rsid w:val="00DA47FB"/>
    <w:rsid w:val="00DA488E"/>
    <w:rsid w:val="00DA5913"/>
    <w:rsid w:val="00DA6420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362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377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0DB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430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B13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2E75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187F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121D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652F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94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120719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</w:style>
  <w:style w:type="paragraph" w:customStyle="1" w:styleId="Corpsdelettre">
    <w:name w:val="Corps de lettre"/>
    <w:basedOn w:val="Normal"/>
    <w:rsid w:val="00BC3AC5"/>
    <w:pPr>
      <w:tabs>
        <w:tab w:val="left" w:pos="851"/>
      </w:tabs>
      <w:spacing w:before="60" w:after="60"/>
      <w:ind w:left="567" w:firstLine="1134"/>
    </w:pPr>
    <w:rPr>
      <w:rFonts w:ascii="Arial" w:hAnsi="Arial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4" ma:contentTypeDescription="Crée un document." ma:contentTypeScope="" ma:versionID="e8459f3207ad21b31329de2730185fd4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a1ad40fee10d5981bff248cf06903d5c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157F4-B232-4FE3-9C82-3AA2903FE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0815E-9937-40EB-8C77-5BDB0AE7B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98b9-660f-42ae-b047-fc647ee3ea01"/>
    <ds:schemaRef ds:uri="bf417e93-d064-4fe1-9402-abcaf85e6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8CB26-9CEF-47E5-894B-6B2F881737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F124A-AC51-4DFB-B8BA-33BB6C0320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DELOMBRE Céline</cp:lastModifiedBy>
  <cp:revision>19</cp:revision>
  <cp:lastPrinted>2022-03-24T08:53:00Z</cp:lastPrinted>
  <dcterms:created xsi:type="dcterms:W3CDTF">2022-02-09T10:52:00Z</dcterms:created>
  <dcterms:modified xsi:type="dcterms:W3CDTF">2022-03-24T09:42:00Z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